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CE8E" w14:textId="77777777" w:rsidR="00B2302A" w:rsidRPr="00B2302A" w:rsidRDefault="00B2302A" w:rsidP="00B2302A">
      <w:pPr>
        <w:pStyle w:val="a3"/>
        <w:shd w:val="clear" w:color="auto" w:fill="FFFFFF"/>
        <w:tabs>
          <w:tab w:val="left" w:pos="4760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bCs/>
          <w:color w:val="000000"/>
        </w:rPr>
        <w:t>ИНСТРУКЦИЯ </w:t>
      </w:r>
    </w:p>
    <w:p w14:paraId="4F97C55F" w14:textId="77777777" w:rsidR="00B2302A" w:rsidRPr="00B2302A" w:rsidRDefault="00B2302A" w:rsidP="00B2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02A">
        <w:rPr>
          <w:rFonts w:ascii="Times New Roman" w:hAnsi="Times New Roman" w:cs="Times New Roman"/>
          <w:b/>
          <w:sz w:val="24"/>
          <w:szCs w:val="24"/>
        </w:rPr>
        <w:t xml:space="preserve">по антитеррористической безопасности для учащихся </w:t>
      </w:r>
    </w:p>
    <w:p w14:paraId="20579DFC" w14:textId="77777777" w:rsidR="00071859" w:rsidRDefault="00071859" w:rsidP="00B2302A">
      <w:pPr>
        <w:pStyle w:val="a3"/>
        <w:shd w:val="clear" w:color="auto" w:fill="FFFFFF"/>
        <w:tabs>
          <w:tab w:val="left" w:pos="4760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="00B2302A" w:rsidRPr="00B2302A">
        <w:rPr>
          <w:b/>
          <w:bCs/>
          <w:color w:val="000000"/>
        </w:rPr>
        <w:t xml:space="preserve"> класса </w:t>
      </w:r>
    </w:p>
    <w:p w14:paraId="0C7BB8AA" w14:textId="0107B92D" w:rsidR="00B2302A" w:rsidRDefault="00071859" w:rsidP="00B2302A">
      <w:pPr>
        <w:pStyle w:val="a3"/>
        <w:shd w:val="clear" w:color="auto" w:fill="FFFFFF"/>
        <w:tabs>
          <w:tab w:val="left" w:pos="4760"/>
        </w:tabs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МБОУ </w:t>
      </w:r>
      <w:proofErr w:type="spellStart"/>
      <w:r>
        <w:rPr>
          <w:b/>
          <w:bCs/>
          <w:color w:val="000000"/>
        </w:rPr>
        <w:t>Титовской</w:t>
      </w:r>
      <w:proofErr w:type="spellEnd"/>
      <w:r>
        <w:rPr>
          <w:b/>
          <w:bCs/>
          <w:color w:val="000000"/>
        </w:rPr>
        <w:t xml:space="preserve"> СОШ</w:t>
      </w:r>
    </w:p>
    <w:p w14:paraId="0167FB7F" w14:textId="77777777" w:rsidR="00B2302A" w:rsidRPr="00B2302A" w:rsidRDefault="00B2302A" w:rsidP="00071859">
      <w:pPr>
        <w:pStyle w:val="a3"/>
        <w:shd w:val="clear" w:color="auto" w:fill="FFFFFF"/>
        <w:tabs>
          <w:tab w:val="left" w:pos="4760"/>
        </w:tabs>
        <w:spacing w:before="0" w:beforeAutospacing="0" w:after="0" w:afterAutospacing="0"/>
        <w:jc w:val="both"/>
        <w:rPr>
          <w:b/>
          <w:color w:val="000000"/>
        </w:rPr>
      </w:pPr>
    </w:p>
    <w:p w14:paraId="5DFD9934" w14:textId="476CA150" w:rsidR="00B2302A" w:rsidRPr="00071859" w:rsidRDefault="00B2302A" w:rsidP="00071859">
      <w:pPr>
        <w:spacing w:after="0" w:line="240" w:lineRule="auto"/>
        <w:ind w:left="-181"/>
        <w:jc w:val="both"/>
        <w:rPr>
          <w:rFonts w:ascii="Times New Roman" w:hAnsi="Times New Roman" w:cs="Times New Roman"/>
          <w:sz w:val="28"/>
          <w:szCs w:val="28"/>
        </w:rPr>
      </w:pPr>
      <w:r w:rsidRPr="00A03C6E">
        <w:rPr>
          <w:rFonts w:ascii="Times New Roman" w:hAnsi="Times New Roman" w:cs="Times New Roman"/>
          <w:sz w:val="28"/>
          <w:szCs w:val="28"/>
        </w:rPr>
        <w:t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 w:rsidRPr="00A03C6E">
        <w:rPr>
          <w:rFonts w:ascii="Times New Roman" w:hAnsi="Times New Roman" w:cs="Times New Roman"/>
          <w:sz w:val="28"/>
          <w:szCs w:val="28"/>
        </w:rPr>
        <w:br/>
        <w:t>2. Особенно остерегайтесь людей, одетых явно не по се</w:t>
      </w:r>
      <w:r w:rsidRPr="00A03C6E">
        <w:rPr>
          <w:rFonts w:ascii="Times New Roman" w:hAnsi="Times New Roman" w:cs="Times New Roman"/>
          <w:sz w:val="28"/>
          <w:szCs w:val="28"/>
        </w:rPr>
        <w:softHyphen/>
        <w:t>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</w:t>
      </w:r>
      <w:r w:rsidRPr="00A03C6E">
        <w:rPr>
          <w:rFonts w:ascii="Times New Roman" w:hAnsi="Times New Roman" w:cs="Times New Roman"/>
          <w:sz w:val="28"/>
          <w:szCs w:val="28"/>
        </w:rPr>
        <w:softHyphen/>
        <w:t>тить на него внимание сотруд</w:t>
      </w:r>
      <w:r w:rsidRPr="00A03C6E">
        <w:rPr>
          <w:rFonts w:ascii="Times New Roman" w:hAnsi="Times New Roman" w:cs="Times New Roman"/>
          <w:sz w:val="28"/>
          <w:szCs w:val="28"/>
        </w:rPr>
        <w:softHyphen/>
        <w:t>ников правоохранительных органов).</w:t>
      </w:r>
      <w:r w:rsidRPr="00A03C6E">
        <w:rPr>
          <w:rFonts w:ascii="Times New Roman" w:hAnsi="Times New Roman" w:cs="Times New Roman"/>
          <w:sz w:val="28"/>
          <w:szCs w:val="28"/>
        </w:rPr>
        <w:br/>
        <w:t>3. Остерегайтесь людей с большими сумками и чемоданами, особенно, если они находятся в месте, не подходящем для такой поклажи.</w:t>
      </w:r>
      <w:r w:rsidRPr="00A03C6E">
        <w:rPr>
          <w:rFonts w:ascii="Times New Roman" w:hAnsi="Times New Roman" w:cs="Times New Roman"/>
          <w:sz w:val="28"/>
          <w:szCs w:val="28"/>
        </w:rPr>
        <w:br/>
        <w:t>4. Будьте внимательны, постарайтесь запомнить приметы подозрительных людей, отличительные черты их лиц, одежду, имена, клички, возможные шрамы и та</w:t>
      </w:r>
      <w:r w:rsidRPr="00A03C6E">
        <w:rPr>
          <w:rFonts w:ascii="Times New Roman" w:hAnsi="Times New Roman" w:cs="Times New Roman"/>
          <w:sz w:val="28"/>
          <w:szCs w:val="28"/>
        </w:rPr>
        <w:softHyphen/>
        <w:t>туировки, особенности речи и манеры поведения и т.д., не пытайтесь их останавливать сами – вы можете стать их первой жертвой.</w:t>
      </w:r>
      <w:r w:rsidRPr="00A03C6E">
        <w:rPr>
          <w:rFonts w:ascii="Times New Roman" w:hAnsi="Times New Roman" w:cs="Times New Roman"/>
          <w:sz w:val="28"/>
          <w:szCs w:val="28"/>
        </w:rPr>
        <w:br/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  <w:r w:rsidRPr="00A03C6E">
        <w:rPr>
          <w:rFonts w:ascii="Times New Roman" w:hAnsi="Times New Roman" w:cs="Times New Roman"/>
          <w:sz w:val="28"/>
          <w:szCs w:val="28"/>
        </w:rPr>
        <w:br/>
        <w:t>6. Если вы не можете удалиться от подозрительного человека, следите за мимикой его лица (специалисты утверждают, что преступник, гото</w:t>
      </w:r>
      <w:r w:rsidRPr="00A03C6E">
        <w:rPr>
          <w:rFonts w:ascii="Times New Roman" w:hAnsi="Times New Roman" w:cs="Times New Roman"/>
          <w:sz w:val="28"/>
          <w:szCs w:val="28"/>
        </w:rPr>
        <w:softHyphen/>
        <w:t>вящийся к теракту, обычно выглядит чрезвычайно сосредоточено, губы плотно сжаты, либо медленно двигаются, как будто читая молитву).</w:t>
      </w:r>
      <w:r w:rsidRPr="00A03C6E">
        <w:rPr>
          <w:rFonts w:ascii="Times New Roman" w:hAnsi="Times New Roman" w:cs="Times New Roman"/>
          <w:sz w:val="28"/>
          <w:szCs w:val="28"/>
        </w:rPr>
        <w:br/>
        <w:t>7. Никогда не принимайте от незнакомцев пакеты и сумки, не оставляйте свои сумки без присмотра.</w:t>
      </w:r>
      <w:r w:rsidRPr="00A03C6E">
        <w:rPr>
          <w:rFonts w:ascii="Times New Roman" w:hAnsi="Times New Roman" w:cs="Times New Roman"/>
          <w:sz w:val="28"/>
          <w:szCs w:val="28"/>
        </w:rPr>
        <w:br/>
        <w:t>8. Ознакомьтесь с планом эвакуации, узнайте, где находятся резервные выходы из здания.</w:t>
      </w:r>
      <w:r w:rsidRPr="00A03C6E">
        <w:rPr>
          <w:rFonts w:ascii="Times New Roman" w:hAnsi="Times New Roman" w:cs="Times New Roman"/>
          <w:sz w:val="28"/>
          <w:szCs w:val="28"/>
        </w:rPr>
        <w:br/>
        <w:t>9.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  <w:r w:rsidRPr="00A03C6E">
        <w:rPr>
          <w:rFonts w:ascii="Times New Roman" w:hAnsi="Times New Roman" w:cs="Times New Roman"/>
          <w:sz w:val="28"/>
          <w:szCs w:val="28"/>
        </w:rPr>
        <w:br/>
        <w:t>10. Старайтесь не поддаваться панике, что бы ни произошло.</w:t>
      </w:r>
    </w:p>
    <w:p w14:paraId="64EB4A5D" w14:textId="77777777" w:rsidR="00B2302A" w:rsidRPr="00B2302A" w:rsidRDefault="00B2302A" w:rsidP="00B2302A">
      <w:pPr>
        <w:shd w:val="clear" w:color="auto" w:fill="FFFFFF"/>
        <w:tabs>
          <w:tab w:val="left" w:pos="4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9977" w:type="dxa"/>
        <w:jc w:val="center"/>
        <w:tblLook w:val="04A0" w:firstRow="1" w:lastRow="0" w:firstColumn="1" w:lastColumn="0" w:noHBand="0" w:noVBand="1"/>
      </w:tblPr>
      <w:tblGrid>
        <w:gridCol w:w="918"/>
        <w:gridCol w:w="3730"/>
        <w:gridCol w:w="3670"/>
        <w:gridCol w:w="1659"/>
      </w:tblGrid>
      <w:tr w:rsidR="00B2302A" w:rsidRPr="00B2302A" w14:paraId="0A4DC05C" w14:textId="77777777" w:rsidTr="00B2302A">
        <w:trPr>
          <w:jc w:val="center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0AFE5" w14:textId="77777777" w:rsidR="00B2302A" w:rsidRPr="00B2302A" w:rsidRDefault="00B2302A">
            <w:pPr>
              <w:tabs>
                <w:tab w:val="left" w:pos="4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C36E" w14:textId="77777777" w:rsidR="00B2302A" w:rsidRPr="00B2302A" w:rsidRDefault="00B2302A">
            <w:pPr>
              <w:tabs>
                <w:tab w:val="left" w:pos="4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2A"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E0144" w14:textId="50213DBE" w:rsidR="00B2302A" w:rsidRPr="00B2302A" w:rsidRDefault="00071859">
            <w:pPr>
              <w:tabs>
                <w:tab w:val="left" w:pos="4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37149" w14:textId="77777777" w:rsidR="00B2302A" w:rsidRPr="00B2302A" w:rsidRDefault="00B2302A">
            <w:pPr>
              <w:tabs>
                <w:tab w:val="left" w:pos="4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02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B2302A" w:rsidRPr="00B2302A" w14:paraId="7B79A8E5" w14:textId="77777777" w:rsidTr="00B2302A">
        <w:trPr>
          <w:jc w:val="center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3DCB" w14:textId="77777777" w:rsidR="00B2302A" w:rsidRPr="00B2302A" w:rsidRDefault="00B2302A" w:rsidP="00F5590F">
            <w:pPr>
              <w:pStyle w:val="a4"/>
              <w:numPr>
                <w:ilvl w:val="0"/>
                <w:numId w:val="4"/>
              </w:num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493AD" w14:textId="77777777" w:rsidR="00B2302A" w:rsidRPr="00B2302A" w:rsidRDefault="00B2302A">
            <w:p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22226" w14:textId="77777777" w:rsidR="00B2302A" w:rsidRPr="00B2302A" w:rsidRDefault="00B2302A">
            <w:p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4DE87" w14:textId="77777777" w:rsidR="00B2302A" w:rsidRPr="00B2302A" w:rsidRDefault="00B2302A">
            <w:p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2A" w:rsidRPr="00B2302A" w14:paraId="20A1D718" w14:textId="77777777" w:rsidTr="00B2302A">
        <w:trPr>
          <w:jc w:val="center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60D1" w14:textId="77777777" w:rsidR="00B2302A" w:rsidRPr="00B2302A" w:rsidRDefault="00B2302A" w:rsidP="00F5590F">
            <w:pPr>
              <w:pStyle w:val="a4"/>
              <w:numPr>
                <w:ilvl w:val="0"/>
                <w:numId w:val="4"/>
              </w:num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BDCB6" w14:textId="77777777" w:rsidR="00B2302A" w:rsidRPr="00B2302A" w:rsidRDefault="00B2302A">
            <w:p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F0117" w14:textId="77777777" w:rsidR="00B2302A" w:rsidRPr="00B2302A" w:rsidRDefault="00B2302A">
            <w:p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BA6E" w14:textId="77777777" w:rsidR="00B2302A" w:rsidRPr="00B2302A" w:rsidRDefault="00B2302A">
            <w:pPr>
              <w:tabs>
                <w:tab w:val="left" w:pos="4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FAE0F2" w14:textId="77777777" w:rsidR="00B2302A" w:rsidRPr="00B2302A" w:rsidRDefault="00B2302A" w:rsidP="00B2302A">
      <w:pPr>
        <w:tabs>
          <w:tab w:val="left" w:pos="4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49189" w14:textId="77777777" w:rsidR="00B2302A" w:rsidRPr="00B2302A" w:rsidRDefault="00B2302A" w:rsidP="00B2302A">
      <w:pPr>
        <w:tabs>
          <w:tab w:val="left" w:pos="4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004A4" w14:textId="77777777" w:rsidR="00B2302A" w:rsidRPr="00B2302A" w:rsidRDefault="00B2302A" w:rsidP="00B2302A">
      <w:pPr>
        <w:tabs>
          <w:tab w:val="left" w:pos="4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EF98C" w14:textId="77777777" w:rsidR="00B2302A" w:rsidRPr="00B2302A" w:rsidRDefault="00B2302A" w:rsidP="00B2302A">
      <w:pPr>
        <w:tabs>
          <w:tab w:val="left" w:pos="4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7B014" w14:textId="0CAD2613" w:rsidR="00B2302A" w:rsidRPr="00B2302A" w:rsidRDefault="00B2302A" w:rsidP="00B2302A">
      <w:pPr>
        <w:tabs>
          <w:tab w:val="left" w:pos="4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</w:t>
      </w:r>
    </w:p>
    <w:p w14:paraId="1A9D6F55" w14:textId="481FA4F2" w:rsidR="00245FBC" w:rsidRPr="00B2302A" w:rsidRDefault="00B2302A" w:rsidP="00071859">
      <w:pPr>
        <w:tabs>
          <w:tab w:val="left" w:pos="4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02A">
        <w:rPr>
          <w:rFonts w:ascii="Times New Roman" w:hAnsi="Times New Roman" w:cs="Times New Roman"/>
          <w:sz w:val="24"/>
          <w:szCs w:val="24"/>
        </w:rPr>
        <w:t xml:space="preserve">                    Дата</w:t>
      </w:r>
      <w:r w:rsidR="000718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302A">
        <w:rPr>
          <w:rFonts w:ascii="Times New Roman" w:hAnsi="Times New Roman" w:cs="Times New Roman"/>
          <w:sz w:val="24"/>
          <w:szCs w:val="24"/>
        </w:rPr>
        <w:t>Классный руководитель: ___________/</w:t>
      </w:r>
      <w:r w:rsidR="00071859">
        <w:rPr>
          <w:rFonts w:ascii="Times New Roman" w:hAnsi="Times New Roman" w:cs="Times New Roman"/>
          <w:sz w:val="24"/>
          <w:szCs w:val="24"/>
        </w:rPr>
        <w:t>Тютюнникова А.М./</w:t>
      </w:r>
    </w:p>
    <w:sectPr w:rsidR="00245FBC" w:rsidRPr="00B2302A" w:rsidSect="00245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2D3"/>
    <w:multiLevelType w:val="multilevel"/>
    <w:tmpl w:val="9DEC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0748"/>
    <w:multiLevelType w:val="multilevel"/>
    <w:tmpl w:val="E738C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0B37"/>
    <w:multiLevelType w:val="multilevel"/>
    <w:tmpl w:val="01BA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411D6"/>
    <w:multiLevelType w:val="hybridMultilevel"/>
    <w:tmpl w:val="DB04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F797C"/>
    <w:multiLevelType w:val="multilevel"/>
    <w:tmpl w:val="ADA6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2A"/>
    <w:rsid w:val="00071859"/>
    <w:rsid w:val="00245FBC"/>
    <w:rsid w:val="00564708"/>
    <w:rsid w:val="00A03C6E"/>
    <w:rsid w:val="00B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8F2F"/>
  <w15:docId w15:val="{B8F24529-E4A9-47BA-9BFF-CA6D182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02A"/>
  </w:style>
  <w:style w:type="paragraph" w:styleId="2">
    <w:name w:val="heading 2"/>
    <w:basedOn w:val="a"/>
    <w:link w:val="20"/>
    <w:qFormat/>
    <w:rsid w:val="00B2302A"/>
    <w:pPr>
      <w:spacing w:after="180" w:line="240" w:lineRule="auto"/>
      <w:outlineLvl w:val="1"/>
    </w:pPr>
    <w:rPr>
      <w:rFonts w:ascii="Tahoma" w:eastAsia="Times New Roman" w:hAnsi="Tahoma" w:cs="Tahoma"/>
      <w:b/>
      <w:bCs/>
      <w:color w:val="2E3A4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302A"/>
    <w:pPr>
      <w:ind w:left="720"/>
      <w:contextualSpacing/>
    </w:pPr>
  </w:style>
  <w:style w:type="table" w:styleId="a5">
    <w:name w:val="Table Grid"/>
    <w:basedOn w:val="a1"/>
    <w:uiPriority w:val="59"/>
    <w:rsid w:val="00B23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B2302A"/>
    <w:rPr>
      <w:rFonts w:ascii="Tahoma" w:eastAsia="Times New Roman" w:hAnsi="Tahoma" w:cs="Tahoma"/>
      <w:b/>
      <w:bCs/>
      <w:color w:val="2E3A48"/>
      <w:sz w:val="27"/>
      <w:szCs w:val="27"/>
      <w:lang w:eastAsia="ru-RU"/>
    </w:rPr>
  </w:style>
  <w:style w:type="character" w:styleId="a6">
    <w:name w:val="Strong"/>
    <w:basedOn w:val="a0"/>
    <w:qFormat/>
    <w:rsid w:val="00B2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Titovka Mbou</cp:lastModifiedBy>
  <cp:revision>2</cp:revision>
  <cp:lastPrinted>2021-09-21T07:01:00Z</cp:lastPrinted>
  <dcterms:created xsi:type="dcterms:W3CDTF">2021-09-21T07:02:00Z</dcterms:created>
  <dcterms:modified xsi:type="dcterms:W3CDTF">2021-09-21T07:02:00Z</dcterms:modified>
</cp:coreProperties>
</file>